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1BB2" w:rsidRPr="000E1177" w:rsidRDefault="00571BB2" w:rsidP="00571BB2">
      <w:pPr>
        <w:ind w:left="5664"/>
        <w:rPr>
          <w:rFonts w:ascii="Times New Roman" w:hAnsi="Times New Roman" w:cs="Times New Roman"/>
          <w:i/>
          <w:color w:val="000000" w:themeColor="text1"/>
          <w:lang w:val="pl-PL"/>
        </w:rPr>
      </w:pPr>
      <w:r>
        <w:rPr>
          <w:rFonts w:ascii="Times New Roman" w:hAnsi="Times New Roman" w:cs="Times New Roman"/>
          <w:i/>
          <w:color w:val="000000" w:themeColor="text1"/>
          <w:lang w:val="pl-PL"/>
        </w:rPr>
        <w:t xml:space="preserve">        Załącznik nr 1</w:t>
      </w:r>
      <w:r>
        <w:rPr>
          <w:rFonts w:ascii="Times New Roman" w:hAnsi="Times New Roman" w:cs="Times New Roman"/>
          <w:i/>
          <w:color w:val="000000" w:themeColor="text1"/>
          <w:lang w:val="pl-PL"/>
        </w:rPr>
        <w:br/>
        <w:t xml:space="preserve">       </w:t>
      </w:r>
      <w:r w:rsidRPr="000E1177">
        <w:rPr>
          <w:rFonts w:ascii="Times New Roman" w:hAnsi="Times New Roman" w:cs="Times New Roman"/>
          <w:i/>
          <w:color w:val="000000" w:themeColor="text1"/>
          <w:lang w:val="pl-PL"/>
        </w:rPr>
        <w:t xml:space="preserve"> do Polityki Ochrony </w:t>
      </w:r>
    </w:p>
    <w:p w:rsidR="00571BB2" w:rsidRPr="000E1177" w:rsidRDefault="00571BB2" w:rsidP="00571BB2">
      <w:pPr>
        <w:ind w:left="5664"/>
        <w:rPr>
          <w:rFonts w:ascii="Times New Roman" w:hAnsi="Times New Roman" w:cs="Times New Roman"/>
          <w:i/>
          <w:color w:val="000000" w:themeColor="text1"/>
          <w:lang w:val="pl-PL"/>
        </w:rPr>
      </w:pPr>
      <w:r>
        <w:rPr>
          <w:rFonts w:ascii="Times New Roman" w:hAnsi="Times New Roman" w:cs="Times New Roman"/>
          <w:i/>
          <w:color w:val="000000" w:themeColor="text1"/>
          <w:lang w:val="pl-PL"/>
        </w:rPr>
        <w:t xml:space="preserve">        </w:t>
      </w:r>
      <w:r w:rsidRPr="000E1177">
        <w:rPr>
          <w:rFonts w:ascii="Times New Roman" w:hAnsi="Times New Roman" w:cs="Times New Roman"/>
          <w:i/>
          <w:color w:val="000000" w:themeColor="text1"/>
          <w:lang w:val="pl-PL"/>
        </w:rPr>
        <w:t xml:space="preserve">dzieci przed krzywdzeniem </w:t>
      </w:r>
      <w:r w:rsidRPr="000E1177">
        <w:rPr>
          <w:rFonts w:ascii="Times New Roman" w:hAnsi="Times New Roman" w:cs="Times New Roman"/>
          <w:i/>
          <w:color w:val="000000" w:themeColor="text1"/>
          <w:lang w:val="pl-PL"/>
        </w:rPr>
        <w:br/>
        <w:t xml:space="preserve"> </w:t>
      </w:r>
      <w:r>
        <w:rPr>
          <w:rFonts w:ascii="Times New Roman" w:hAnsi="Times New Roman" w:cs="Times New Roman"/>
          <w:i/>
          <w:color w:val="000000" w:themeColor="text1"/>
          <w:lang w:val="pl-PL"/>
        </w:rPr>
        <w:t xml:space="preserve">       w Gminnym Przedszkolu w </w:t>
      </w:r>
      <w:r w:rsidRPr="000E1177">
        <w:rPr>
          <w:rFonts w:ascii="Times New Roman" w:hAnsi="Times New Roman" w:cs="Times New Roman"/>
          <w:i/>
          <w:color w:val="000000" w:themeColor="text1"/>
          <w:lang w:val="pl-PL"/>
        </w:rPr>
        <w:t>Widzowie</w:t>
      </w:r>
    </w:p>
    <w:p w:rsidR="00571BB2" w:rsidRDefault="00571BB2" w:rsidP="00571BB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pl-PL"/>
        </w:rPr>
      </w:pPr>
    </w:p>
    <w:p w:rsidR="00571BB2" w:rsidRDefault="00571BB2" w:rsidP="00571BB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pl-PL"/>
        </w:rPr>
      </w:pPr>
    </w:p>
    <w:p w:rsidR="00571BB2" w:rsidRPr="00256F84" w:rsidRDefault="00571BB2" w:rsidP="00571BB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pl-PL"/>
        </w:rPr>
      </w:pPr>
    </w:p>
    <w:p w:rsidR="00571BB2" w:rsidRPr="00256F84" w:rsidRDefault="00571BB2" w:rsidP="00571BB2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b/>
          <w:bCs/>
          <w:sz w:val="24"/>
          <w:szCs w:val="24"/>
          <w:lang w:val="pl-PL"/>
        </w:rPr>
        <w:t>Zasady bezpi</w:t>
      </w:r>
      <w:r>
        <w:rPr>
          <w:rFonts w:ascii="Times New Roman" w:hAnsi="Times New Roman" w:cs="Times New Roman"/>
          <w:b/>
          <w:bCs/>
          <w:sz w:val="24"/>
          <w:szCs w:val="24"/>
          <w:lang w:val="pl-PL"/>
        </w:rPr>
        <w:t>ecznej rekrutacji Gminnym Przedszkolu w Widzowie</w:t>
      </w:r>
    </w:p>
    <w:p w:rsidR="00571BB2" w:rsidRPr="00256F84" w:rsidRDefault="00571BB2" w:rsidP="00571BB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</w:p>
    <w:p w:rsidR="00571BB2" w:rsidRPr="00275E67" w:rsidRDefault="00571BB2" w:rsidP="00571BB2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Uzyskanie danych kandydata/kandydatki, które pozwolą na jak najlepsze  poznanie jego/jej kwalifikacji, w tym stosunek do wartości podzielanych przez placówkę, takich jak ochrona praw dzieci i szacunek do ich godności.</w:t>
      </w:r>
    </w:p>
    <w:p w:rsidR="00571BB2" w:rsidRDefault="00571BB2" w:rsidP="00571BB2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Dyrektor musi zadbać, aby osoby przez niego zatrudnione (w tym osoby pracujące na podstawie umowy zlecenie oraz wolontariusze/stażyści) posiadały odpowiednie kwalifikacje do pracy z dziećmi oraz nie zagrażały w jakikolwiek sposób bezpieczeństwu dzieci. Aby sprawdzić powyższe, w tym stosunek osoby zatrudnianej do dzieci i podzielania wartości związanych z szacunkiem wobec nich oraz przestrzegania ich praw, przedszkole może żądać danych (w tym dokumentów) dotyczących:</w:t>
      </w:r>
    </w:p>
    <w:p w:rsidR="00571BB2" w:rsidRDefault="00571BB2" w:rsidP="00571BB2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wykształcenia,</w:t>
      </w:r>
    </w:p>
    <w:p w:rsidR="00571BB2" w:rsidRDefault="00571BB2" w:rsidP="00571BB2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kwalifikacji zawodowych,</w:t>
      </w:r>
    </w:p>
    <w:p w:rsidR="00571BB2" w:rsidRPr="00275E67" w:rsidRDefault="00571BB2" w:rsidP="00571BB2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przebiegu dotychczasowego zatrudnienia kandydata/kandydatki.</w:t>
      </w:r>
    </w:p>
    <w:p w:rsidR="00571BB2" w:rsidRPr="00275E67" w:rsidRDefault="00571BB2" w:rsidP="00571BB2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W każdym przypadku przedszkole musi posiadać dane pozwalające zidentyfikować osobę przez nią zatrudnioną, niezależnie od podstawy zatrudnienia. Placówka powinna zatem znać:</w:t>
      </w:r>
    </w:p>
    <w:p w:rsidR="00571BB2" w:rsidRDefault="00571BB2" w:rsidP="00571BB2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imię (imiona) i nazwisko,</w:t>
      </w:r>
    </w:p>
    <w:p w:rsidR="00571BB2" w:rsidRDefault="00571BB2" w:rsidP="00571BB2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datę urodzenia,</w:t>
      </w:r>
    </w:p>
    <w:p w:rsidR="00571BB2" w:rsidRPr="00275E67" w:rsidRDefault="00571BB2" w:rsidP="00571BB2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dane kontaktowe osoby zatrudnianej.</w:t>
      </w:r>
    </w:p>
    <w:p w:rsidR="00571BB2" w:rsidRPr="00275E67" w:rsidRDefault="00571BB2" w:rsidP="00571BB2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 xml:space="preserve">Przed dopuszczeniem osoby zatrudnianej do wykonywania obowiązków związanych z wychowaniem, edukacją, wypoczynkiem, przedszkole jest zobowiązane sprawdzić osobę zatrudnianą w Rejestrze Sprawców Przestępstw na Tle Seksualnym – Rejestr z dostępem ograniczonym oraz Rejestr osób w stosunku do których Państwowa Komisja do spraw przeciwdziałania wykorzystaniu seksualnemu małoletnich poniżej lat 15 wydała postanowienie o wpisie w Rejestrze. Rejestr dostępny jest na stronie: 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             </w:t>
      </w:r>
      <w:r w:rsidRPr="00275E67">
        <w:rPr>
          <w:rFonts w:ascii="Times New Roman" w:hAnsi="Times New Roman" w:cs="Times New Roman"/>
          <w:sz w:val="24"/>
          <w:szCs w:val="24"/>
          <w:lang w:val="pl-PL"/>
        </w:rPr>
        <w:t>https:// rps.ms.gov.pl.</w:t>
      </w:r>
    </w:p>
    <w:p w:rsidR="00571BB2" w:rsidRPr="00256F84" w:rsidRDefault="00571BB2" w:rsidP="00571BB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sz w:val="24"/>
          <w:szCs w:val="24"/>
          <w:lang w:val="pl-PL"/>
        </w:rPr>
        <w:lastRenderedPageBreak/>
        <w:t>Aby sprawdzić osobę w Rejestrze placówka potrzebuje następujących danych kandydata/ kandydatki:</w:t>
      </w:r>
    </w:p>
    <w:p w:rsidR="00571BB2" w:rsidRDefault="00571BB2" w:rsidP="00571BB2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 xml:space="preserve">imię i nazwisko, </w:t>
      </w:r>
    </w:p>
    <w:p w:rsidR="00571BB2" w:rsidRDefault="00571BB2" w:rsidP="00571BB2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data urodzenia,</w:t>
      </w:r>
    </w:p>
    <w:p w:rsidR="00571BB2" w:rsidRDefault="00571BB2" w:rsidP="00571BB2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pesel</w:t>
      </w:r>
      <w:r>
        <w:rPr>
          <w:rFonts w:ascii="Times New Roman" w:hAnsi="Times New Roman" w:cs="Times New Roman"/>
          <w:sz w:val="24"/>
          <w:szCs w:val="24"/>
          <w:lang w:val="pl-PL"/>
        </w:rPr>
        <w:t>,</w:t>
      </w:r>
    </w:p>
    <w:p w:rsidR="00571BB2" w:rsidRDefault="00571BB2" w:rsidP="00571BB2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nazwisko rodowe,</w:t>
      </w:r>
    </w:p>
    <w:p w:rsidR="00571BB2" w:rsidRDefault="00571BB2" w:rsidP="00571BB2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imię ojca,</w:t>
      </w:r>
    </w:p>
    <w:p w:rsidR="00571BB2" w:rsidRPr="00275E67" w:rsidRDefault="00571BB2" w:rsidP="00571BB2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imię matki.</w:t>
      </w:r>
    </w:p>
    <w:p w:rsidR="00571BB2" w:rsidRPr="00256F84" w:rsidRDefault="00571BB2" w:rsidP="00571BB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sz w:val="24"/>
          <w:szCs w:val="24"/>
          <w:lang w:val="pl-PL"/>
        </w:rPr>
        <w:t>Wydruk z Rejestru należy przechowywać w aktach osobowych pracownika lub analogicznej dokumentacji dotyczącej wolontariusza/praktykanta.</w:t>
      </w:r>
    </w:p>
    <w:p w:rsidR="00571BB2" w:rsidRDefault="00571BB2" w:rsidP="00571BB2">
      <w:pPr>
        <w:tabs>
          <w:tab w:val="left" w:pos="280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571BB2" w:rsidRDefault="00571BB2" w:rsidP="00571BB2">
      <w:pPr>
        <w:pStyle w:val="Akapitzlist"/>
        <w:numPr>
          <w:ilvl w:val="0"/>
          <w:numId w:val="1"/>
        </w:numPr>
        <w:tabs>
          <w:tab w:val="left" w:pos="280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 xml:space="preserve">Dyrektor może prosić kandydata/kandydatkę o przedstawienie referencji od poprzedniego pracodawcy lub o podanie kontaktu do osoby, która takie referencje może wystawić. Podstawą dostarczenia referencji lub kontaktu do byłych pracodawców jest zgoda kandydata/kandydatki. </w:t>
      </w:r>
    </w:p>
    <w:p w:rsidR="00571BB2" w:rsidRDefault="00571BB2" w:rsidP="00571BB2">
      <w:pPr>
        <w:pStyle w:val="Akapitzlist"/>
        <w:numPr>
          <w:ilvl w:val="0"/>
          <w:numId w:val="1"/>
        </w:numPr>
        <w:tabs>
          <w:tab w:val="left" w:pos="280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 xml:space="preserve"> Dyrektor pobiera od kandydata/kandydatki na nauczyciela informację z Krajowego Rejestru Karnego o niekaralności w zakresie prze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stępstw określonych w rozdziale </w:t>
      </w:r>
      <w:r w:rsidRPr="00275E67">
        <w:rPr>
          <w:rFonts w:ascii="Times New Roman" w:eastAsia="serif" w:hAnsi="Times New Roman" w:cs="Times New Roman"/>
          <w:sz w:val="24"/>
          <w:szCs w:val="24"/>
          <w:lang w:val="pl-PL"/>
        </w:rPr>
        <w:t xml:space="preserve"> XIX i XXV Kodeksu karnego, w art. 189a i art. 207 Kodeksu karnego oraz w ustawie z dnia 29 lipca 2005 r. o przeciwdziałaniu narkomanii </w:t>
      </w:r>
      <w:r w:rsidRPr="00275E67">
        <w:rPr>
          <w:rFonts w:ascii="Times New Roman" w:hAnsi="Times New Roman" w:cs="Times New Roman"/>
          <w:sz w:val="24"/>
          <w:szCs w:val="24"/>
          <w:lang w:val="pl-PL"/>
        </w:rPr>
        <w:t>(Dz. U. z 2023 r. poz. 172 oraz z 2022 r. poz. 2600).</w:t>
      </w:r>
    </w:p>
    <w:p w:rsidR="00571BB2" w:rsidRDefault="00571BB2" w:rsidP="00571BB2">
      <w:pPr>
        <w:pStyle w:val="Akapitzlist"/>
        <w:numPr>
          <w:ilvl w:val="0"/>
          <w:numId w:val="1"/>
        </w:numPr>
        <w:tabs>
          <w:tab w:val="left" w:pos="280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 xml:space="preserve">Jeżeli kandydat posiada obywatelstwo inne niż polskie wówczas powinna przedłożyć również informację z rejestru karnego państwa obywatelstwa uzyskiwaną do celów działalności zawodowej lub </w:t>
      </w:r>
      <w:proofErr w:type="spellStart"/>
      <w:r w:rsidRPr="00275E67">
        <w:rPr>
          <w:rFonts w:ascii="Times New Roman" w:hAnsi="Times New Roman" w:cs="Times New Roman"/>
          <w:sz w:val="24"/>
          <w:szCs w:val="24"/>
          <w:lang w:val="pl-PL"/>
        </w:rPr>
        <w:t>wolontariackiej</w:t>
      </w:r>
      <w:proofErr w:type="spellEnd"/>
      <w:r w:rsidRPr="00275E67">
        <w:rPr>
          <w:rFonts w:ascii="Times New Roman" w:hAnsi="Times New Roman" w:cs="Times New Roman"/>
          <w:sz w:val="24"/>
          <w:szCs w:val="24"/>
          <w:lang w:val="pl-PL"/>
        </w:rPr>
        <w:t xml:space="preserve"> związanej z kontaktami z dziećmi, bądź informację z rejestru karnego, jeżeli prawo tego państwa nie przewiduje wydawania informacji dla w/w celów</w:t>
      </w:r>
    </w:p>
    <w:p w:rsidR="00571BB2" w:rsidRDefault="00571BB2" w:rsidP="00571BB2">
      <w:pPr>
        <w:pStyle w:val="Akapitzlist"/>
        <w:numPr>
          <w:ilvl w:val="0"/>
          <w:numId w:val="1"/>
        </w:numPr>
        <w:tabs>
          <w:tab w:val="left" w:pos="280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Dyrektor pobiera od kandydata/kandydatki oświadczenie o państwie/ach zamieszkiwania w ciągu ostatnich 20 lat, innych niż Rzeczypospolita Polska i państwo obywatelstwa, złożone pod rygorem odpowiedzialności karnej.</w:t>
      </w:r>
    </w:p>
    <w:p w:rsidR="00571BB2" w:rsidRDefault="00571BB2" w:rsidP="00571BB2">
      <w:pPr>
        <w:pStyle w:val="Akapitzlist"/>
        <w:numPr>
          <w:ilvl w:val="0"/>
          <w:numId w:val="1"/>
        </w:numPr>
        <w:tabs>
          <w:tab w:val="left" w:pos="280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 xml:space="preserve">Jeżeli prawo państwa, z którego ma być przedłożona informacja o niekaralności nie przewiduje wydawania takiej informacji lub nie prowadzi rejestru karnego, wówczas kandydat/kandydatka składa pod rygorem odpowiedzialności karnej oświadczenie o tym fakcie wraz z oświadczeniem, że nie była prawomocnie skazana w tym państwie za czyny zabronione odpowiadające przestępstwom określonym w </w:t>
      </w:r>
      <w:r w:rsidRPr="00275E67">
        <w:rPr>
          <w:rFonts w:ascii="Times New Roman" w:eastAsia="serif" w:hAnsi="Times New Roman" w:cs="Times New Roman"/>
          <w:sz w:val="24"/>
          <w:szCs w:val="24"/>
          <w:lang w:val="pl-PL"/>
        </w:rPr>
        <w:t>rozdziale XIX</w:t>
      </w:r>
      <w:r w:rsidRPr="00275E67">
        <w:rPr>
          <w:rFonts w:ascii="Times New Roman" w:eastAsia="SimSun" w:hAnsi="Times New Roman" w:cs="Times New Roman"/>
          <w:sz w:val="24"/>
          <w:szCs w:val="24"/>
          <w:lang w:val="pl-PL"/>
        </w:rPr>
        <w:br/>
      </w:r>
      <w:r w:rsidRPr="00275E67">
        <w:rPr>
          <w:rFonts w:ascii="Times New Roman" w:eastAsia="serif" w:hAnsi="Times New Roman" w:cs="Times New Roman"/>
          <w:sz w:val="24"/>
          <w:szCs w:val="24"/>
          <w:lang w:val="pl-PL"/>
        </w:rPr>
        <w:t>i XXV Kodeksu karnego, w art. 189a i art. 207 Kodeksu karnego oraz w ustawie</w:t>
      </w:r>
      <w:r w:rsidRPr="00275E67">
        <w:rPr>
          <w:rFonts w:ascii="Times New Roman" w:eastAsia="SimSun" w:hAnsi="Times New Roman" w:cs="Times New Roman"/>
          <w:sz w:val="24"/>
          <w:szCs w:val="24"/>
          <w:lang w:val="pl-PL"/>
        </w:rPr>
        <w:br/>
      </w:r>
      <w:r w:rsidRPr="00275E67">
        <w:rPr>
          <w:rFonts w:ascii="Times New Roman" w:eastAsia="serif" w:hAnsi="Times New Roman" w:cs="Times New Roman"/>
          <w:sz w:val="24"/>
          <w:szCs w:val="24"/>
          <w:lang w:val="pl-PL"/>
        </w:rPr>
        <w:lastRenderedPageBreak/>
        <w:t xml:space="preserve">z dnia 29 lipca 2005 r. o przeciwdziałaniu narkomanii, </w:t>
      </w:r>
      <w:r w:rsidRPr="00275E67">
        <w:rPr>
          <w:rFonts w:ascii="Times New Roman" w:hAnsi="Times New Roman" w:cs="Times New Roman"/>
          <w:sz w:val="24"/>
          <w:szCs w:val="24"/>
          <w:lang w:val="pl-PL"/>
        </w:rPr>
        <w:t>iż dopuściła się takich czynów zabronionych, oraz że nie ma obowiązku wynikającego z orzeczenia sądu, innego uprawnionego organu lub ustawy, stosowania się do zakazu zajmowania wszelkich lub określonych stanowisk, wykonywania wszelkich lub określonych zawodów albo działalności, związanych z wychowaniem, edukacją, wypoczynkiem, leczeniem, świadczeniem porad psychologicznych, rozwojem duchowym, uprawianiem sportu lub realizacją innych zainteresowań przez małoletnich, lub z opieką nad nimi.</w:t>
      </w:r>
    </w:p>
    <w:p w:rsidR="00571BB2" w:rsidRDefault="00571BB2" w:rsidP="00571BB2">
      <w:pPr>
        <w:pStyle w:val="Akapitzlist"/>
        <w:numPr>
          <w:ilvl w:val="0"/>
          <w:numId w:val="1"/>
        </w:numPr>
        <w:tabs>
          <w:tab w:val="left" w:pos="280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Pod oświadczeniami składanymi pod rygorem odpowiedzialności karnej składa się oświadczenie o następującej treści: Jestem świadomy/a odpowiedzialności karnej za złożenie fałszywego oświadczenia. Oświadczenie to zastępuje pouczenie organu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          </w:t>
      </w:r>
      <w:r w:rsidRPr="00275E67">
        <w:rPr>
          <w:rFonts w:ascii="Times New Roman" w:hAnsi="Times New Roman" w:cs="Times New Roman"/>
          <w:sz w:val="24"/>
          <w:szCs w:val="24"/>
          <w:lang w:val="pl-PL"/>
        </w:rPr>
        <w:t xml:space="preserve"> o odpowiedzialności karnej za złożenie fałszywego oświadczenia.</w:t>
      </w:r>
    </w:p>
    <w:p w:rsidR="00571BB2" w:rsidRDefault="00571BB2" w:rsidP="00571BB2">
      <w:pPr>
        <w:pStyle w:val="Akapitzlist"/>
        <w:numPr>
          <w:ilvl w:val="0"/>
          <w:numId w:val="1"/>
        </w:numPr>
        <w:tabs>
          <w:tab w:val="left" w:pos="280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Gdy pozwalają na to przepisy prawa, placówka jest zobowiązana do domagania się od osoby zatrudnianej zaświadczenia z Krajowego Rejestru Karnego. Zaświadczenia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              </w:t>
      </w:r>
      <w:r w:rsidRPr="00275E67">
        <w:rPr>
          <w:rFonts w:ascii="Times New Roman" w:hAnsi="Times New Roman" w:cs="Times New Roman"/>
          <w:sz w:val="24"/>
          <w:szCs w:val="24"/>
          <w:lang w:val="pl-PL"/>
        </w:rPr>
        <w:t xml:space="preserve"> z KRK można domagać się wyłącznie w przypadkach, gdy przepisy prawa wprost wskazują, że pracowników w zawodach lub na danych stanowiskach obowiązuje wymóg niekaralności. Wymóg niekaralności obowiązuje m.in. pracowników samorządowych oraz nauczycieli, w tym nauczycieli zatrudnionych w placówkach publicznych oraz niepublicznych.</w:t>
      </w:r>
    </w:p>
    <w:p w:rsidR="00571BB2" w:rsidRPr="00275E67" w:rsidRDefault="00571BB2" w:rsidP="00571BB2">
      <w:pPr>
        <w:pStyle w:val="Akapitzlist"/>
        <w:numPr>
          <w:ilvl w:val="0"/>
          <w:numId w:val="1"/>
        </w:numPr>
        <w:tabs>
          <w:tab w:val="left" w:pos="280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75E67">
        <w:rPr>
          <w:rFonts w:ascii="Times New Roman" w:hAnsi="Times New Roman" w:cs="Times New Roman"/>
          <w:sz w:val="24"/>
          <w:szCs w:val="24"/>
          <w:lang w:val="pl-PL"/>
        </w:rPr>
        <w:t>W przypadku niemożliwości przedstawienia dyrektor prosi kandydata/kandydatkę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              </w:t>
      </w:r>
      <w:r w:rsidRPr="00275E67">
        <w:rPr>
          <w:rFonts w:ascii="Times New Roman" w:hAnsi="Times New Roman" w:cs="Times New Roman"/>
          <w:sz w:val="24"/>
          <w:szCs w:val="24"/>
          <w:lang w:val="pl-PL"/>
        </w:rPr>
        <w:t xml:space="preserve"> o złożenie oświadczenia o niekaralności oraz o toczących się p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ostępowaniach przygotowawczych, </w:t>
      </w:r>
      <w:r w:rsidRPr="00275E67">
        <w:rPr>
          <w:rFonts w:ascii="Times New Roman" w:hAnsi="Times New Roman" w:cs="Times New Roman"/>
          <w:sz w:val="24"/>
          <w:szCs w:val="24"/>
          <w:lang w:val="pl-PL"/>
        </w:rPr>
        <w:t xml:space="preserve">sądowych i dyscyplinarnych. </w:t>
      </w:r>
      <w:r w:rsidRPr="00275E67">
        <w:rPr>
          <w:rFonts w:ascii="Times New Roman" w:hAnsi="Times New Roman" w:cs="Times New Roman"/>
          <w:sz w:val="24"/>
          <w:szCs w:val="24"/>
          <w:lang w:val="pl-PL"/>
        </w:rPr>
        <w:br/>
      </w:r>
    </w:p>
    <w:p w:rsidR="00571BB2" w:rsidRDefault="00571BB2" w:rsidP="00571BB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571BB2" w:rsidRDefault="00571BB2" w:rsidP="00571BB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571BB2" w:rsidRDefault="00571BB2" w:rsidP="00571BB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571BB2" w:rsidRDefault="00571BB2" w:rsidP="00571BB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571BB2" w:rsidRDefault="00571BB2" w:rsidP="00571BB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571BB2" w:rsidRDefault="00571BB2" w:rsidP="00571BB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571BB2" w:rsidRDefault="00571BB2" w:rsidP="00571BB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571BB2" w:rsidRDefault="00571BB2" w:rsidP="00571BB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571BB2" w:rsidRDefault="00571BB2" w:rsidP="00571BB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571BB2" w:rsidRDefault="00571BB2" w:rsidP="00571BB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571BB2" w:rsidRDefault="00571BB2" w:rsidP="00571BB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571BB2" w:rsidRDefault="00571BB2" w:rsidP="00571BB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571BB2" w:rsidRPr="00256F84" w:rsidRDefault="00571BB2" w:rsidP="00571BB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571BB2" w:rsidRPr="00256F84" w:rsidRDefault="00571BB2" w:rsidP="00571BB2">
      <w:pPr>
        <w:spacing w:line="360" w:lineRule="auto"/>
        <w:jc w:val="both"/>
        <w:rPr>
          <w:lang w:val="pl-PL"/>
        </w:rPr>
      </w:pPr>
    </w:p>
    <w:p w:rsidR="00571BB2" w:rsidRDefault="00571BB2" w:rsidP="00571BB2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Widzów</w:t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t>, ........................................</w:t>
      </w:r>
    </w:p>
    <w:p w:rsidR="00571BB2" w:rsidRDefault="00571BB2" w:rsidP="00571BB2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  <w:lang w:val="pl-PL"/>
        </w:rPr>
      </w:pPr>
    </w:p>
    <w:p w:rsidR="00571BB2" w:rsidRDefault="00571BB2" w:rsidP="00571BB2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  <w:lang w:val="pl-PL"/>
        </w:rPr>
      </w:pPr>
    </w:p>
    <w:p w:rsidR="00571BB2" w:rsidRPr="00256F84" w:rsidRDefault="00571BB2" w:rsidP="00571BB2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  <w:lang w:val="pl-PL"/>
        </w:rPr>
      </w:pPr>
    </w:p>
    <w:p w:rsidR="00571BB2" w:rsidRPr="00256F84" w:rsidRDefault="00571BB2" w:rsidP="00571BB2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pl-PL"/>
        </w:rPr>
      </w:pPr>
    </w:p>
    <w:p w:rsidR="00571BB2" w:rsidRPr="009236B5" w:rsidRDefault="00571BB2" w:rsidP="00571BB2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pl-PL"/>
        </w:rPr>
      </w:pPr>
      <w:r w:rsidRPr="009236B5">
        <w:rPr>
          <w:rFonts w:ascii="Times New Roman" w:hAnsi="Times New Roman" w:cs="Times New Roman"/>
          <w:b/>
          <w:bCs/>
          <w:sz w:val="28"/>
          <w:szCs w:val="28"/>
          <w:lang w:val="pl-PL"/>
        </w:rPr>
        <w:t>Oświadczenie o niekaralności i zobowiązani</w:t>
      </w:r>
      <w:r>
        <w:rPr>
          <w:rFonts w:ascii="Times New Roman" w:hAnsi="Times New Roman" w:cs="Times New Roman"/>
          <w:b/>
          <w:bCs/>
          <w:sz w:val="28"/>
          <w:szCs w:val="28"/>
          <w:lang w:val="pl-PL"/>
        </w:rPr>
        <w:t xml:space="preserve">u do przestrzegania zasad zawartych w Standardach Ochrony Małoletnich                                                        w Gminnym Przedszkolu w Widzowie </w:t>
      </w:r>
    </w:p>
    <w:p w:rsidR="00571BB2" w:rsidRPr="00256F84" w:rsidRDefault="00571BB2" w:rsidP="00571BB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571BB2" w:rsidRPr="00256F84" w:rsidRDefault="00571BB2" w:rsidP="00571BB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571BB2" w:rsidRPr="00256F84" w:rsidRDefault="00571BB2" w:rsidP="00571BB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571BB2" w:rsidRPr="00256F84" w:rsidRDefault="00571BB2" w:rsidP="00571BB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sz w:val="24"/>
          <w:szCs w:val="24"/>
          <w:lang w:val="pl-PL"/>
        </w:rPr>
        <w:t>Ja, ...........................................</w:t>
      </w:r>
      <w:r>
        <w:rPr>
          <w:rFonts w:ascii="Times New Roman" w:hAnsi="Times New Roman" w:cs="Times New Roman"/>
          <w:sz w:val="24"/>
          <w:szCs w:val="24"/>
          <w:lang w:val="pl-PL"/>
        </w:rPr>
        <w:t xml:space="preserve">....................................................................................................   </w:t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t>nr PESEL ...................................</w:t>
      </w:r>
      <w:r>
        <w:rPr>
          <w:rFonts w:ascii="Times New Roman" w:hAnsi="Times New Roman" w:cs="Times New Roman"/>
          <w:sz w:val="24"/>
          <w:szCs w:val="24"/>
          <w:lang w:val="pl-PL"/>
        </w:rPr>
        <w:t>................................................. .........................................</w:t>
      </w:r>
    </w:p>
    <w:p w:rsidR="00571BB2" w:rsidRDefault="00571BB2" w:rsidP="00571BB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sz w:val="24"/>
          <w:szCs w:val="24"/>
          <w:lang w:val="pl-PL"/>
        </w:rPr>
        <w:t>oświadczam, że nie byłam/</w:t>
      </w:r>
      <w:proofErr w:type="spellStart"/>
      <w:r w:rsidRPr="00256F84">
        <w:rPr>
          <w:rFonts w:ascii="Times New Roman" w:hAnsi="Times New Roman" w:cs="Times New Roman"/>
          <w:sz w:val="24"/>
          <w:szCs w:val="24"/>
          <w:lang w:val="pl-PL"/>
        </w:rPr>
        <w:t>em</w:t>
      </w:r>
      <w:proofErr w:type="spellEnd"/>
      <w:r w:rsidRPr="00256F84">
        <w:rPr>
          <w:rFonts w:ascii="Times New Roman" w:hAnsi="Times New Roman" w:cs="Times New Roman"/>
          <w:sz w:val="24"/>
          <w:szCs w:val="24"/>
          <w:lang w:val="pl-PL"/>
        </w:rPr>
        <w:t xml:space="preserve"> skazana/y za przestępstwo przeciwko wolności seksualnej</w:t>
      </w:r>
      <w:r>
        <w:rPr>
          <w:rFonts w:ascii="Times New Roman" w:hAnsi="Times New Roman" w:cs="Times New Roman"/>
          <w:sz w:val="24"/>
          <w:szCs w:val="24"/>
          <w:lang w:val="pl-PL"/>
        </w:rPr>
        <w:t>,          obyczajności</w:t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t xml:space="preserve"> i przestępstwa z użyciem przemocy na szkodę małoletniego i nie toczy się przeciwko mnie żadne postępowanie karne ani dyscyplinarne w tym zakresie.</w:t>
      </w:r>
    </w:p>
    <w:p w:rsidR="00571BB2" w:rsidRDefault="00571BB2" w:rsidP="00571BB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71BB2" w:rsidRPr="00256F84" w:rsidRDefault="00571BB2" w:rsidP="00571BB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56F84">
        <w:rPr>
          <w:rFonts w:ascii="Times New Roman" w:hAnsi="Times New Roman" w:cs="Times New Roman"/>
          <w:sz w:val="24"/>
          <w:szCs w:val="24"/>
        </w:rPr>
        <w:t>Ponadto</w:t>
      </w:r>
      <w:proofErr w:type="spellEnd"/>
      <w:r w:rsidRPr="00256F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6F84">
        <w:rPr>
          <w:rFonts w:ascii="Times New Roman" w:hAnsi="Times New Roman" w:cs="Times New Roman"/>
          <w:sz w:val="24"/>
          <w:szCs w:val="24"/>
        </w:rPr>
        <w:t>oświadczam</w:t>
      </w:r>
      <w:proofErr w:type="spellEnd"/>
      <w:r w:rsidRPr="00256F8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56F84">
        <w:rPr>
          <w:rFonts w:ascii="Times New Roman" w:hAnsi="Times New Roman" w:cs="Times New Roman"/>
          <w:sz w:val="24"/>
          <w:szCs w:val="24"/>
        </w:rPr>
        <w:t>że</w:t>
      </w:r>
      <w:proofErr w:type="spellEnd"/>
      <w:r w:rsidRPr="00256F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6F84">
        <w:rPr>
          <w:rFonts w:ascii="Times New Roman" w:hAnsi="Times New Roman" w:cs="Times New Roman"/>
          <w:sz w:val="24"/>
          <w:szCs w:val="24"/>
        </w:rPr>
        <w:t>zapoznałam</w:t>
      </w:r>
      <w:proofErr w:type="spellEnd"/>
      <w:r w:rsidRPr="00256F84">
        <w:rPr>
          <w:rFonts w:ascii="Times New Roman" w:hAnsi="Times New Roman" w:cs="Times New Roman"/>
          <w:sz w:val="24"/>
          <w:szCs w:val="24"/>
        </w:rPr>
        <w:t>/-</w:t>
      </w:r>
      <w:proofErr w:type="spellStart"/>
      <w:r>
        <w:rPr>
          <w:rFonts w:ascii="Times New Roman" w:hAnsi="Times New Roman" w:cs="Times New Roman"/>
          <w:sz w:val="24"/>
          <w:szCs w:val="24"/>
        </w:rPr>
        <w:t>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się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>
        <w:rPr>
          <w:rFonts w:ascii="Times New Roman" w:hAnsi="Times New Roman" w:cs="Times New Roman"/>
          <w:sz w:val="24"/>
          <w:szCs w:val="24"/>
        </w:rPr>
        <w:t>zasadami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ochrony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małoletnch</w:t>
      </w:r>
      <w:proofErr w:type="spellEnd"/>
      <w:r w:rsidRPr="00256F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6F84">
        <w:rPr>
          <w:rFonts w:ascii="Times New Roman" w:hAnsi="Times New Roman" w:cs="Times New Roman"/>
          <w:sz w:val="24"/>
          <w:szCs w:val="24"/>
        </w:rPr>
        <w:t>obowiązującymi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 </w:t>
      </w:r>
      <w:proofErr w:type="spellStart"/>
      <w:r>
        <w:rPr>
          <w:rFonts w:ascii="Times New Roman" w:hAnsi="Times New Roman" w:cs="Times New Roman"/>
          <w:sz w:val="24"/>
          <w:szCs w:val="24"/>
        </w:rPr>
        <w:t>Gminnym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Przedszkolu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 </w:t>
      </w:r>
      <w:proofErr w:type="spellStart"/>
      <w:r>
        <w:rPr>
          <w:rFonts w:ascii="Times New Roman" w:hAnsi="Times New Roman" w:cs="Times New Roman"/>
          <w:sz w:val="24"/>
          <w:szCs w:val="24"/>
        </w:rPr>
        <w:t>Widzowie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256F84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256F84">
        <w:rPr>
          <w:rFonts w:ascii="Times New Roman" w:hAnsi="Times New Roman" w:cs="Times New Roman"/>
          <w:sz w:val="24"/>
          <w:szCs w:val="24"/>
        </w:rPr>
        <w:t>zobowiązuję</w:t>
      </w:r>
      <w:proofErr w:type="spellEnd"/>
      <w:r w:rsidRPr="00256F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6F84">
        <w:rPr>
          <w:rFonts w:ascii="Times New Roman" w:hAnsi="Times New Roman" w:cs="Times New Roman"/>
          <w:sz w:val="24"/>
          <w:szCs w:val="24"/>
        </w:rPr>
        <w:t>się</w:t>
      </w:r>
      <w:proofErr w:type="spellEnd"/>
      <w:r w:rsidRPr="00256F84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256F84">
        <w:rPr>
          <w:rFonts w:ascii="Times New Roman" w:hAnsi="Times New Roman" w:cs="Times New Roman"/>
          <w:sz w:val="24"/>
          <w:szCs w:val="24"/>
        </w:rPr>
        <w:t>ich</w:t>
      </w:r>
      <w:proofErr w:type="spellEnd"/>
      <w:r w:rsidRPr="00256F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56F84">
        <w:rPr>
          <w:rFonts w:ascii="Times New Roman" w:hAnsi="Times New Roman" w:cs="Times New Roman"/>
          <w:sz w:val="24"/>
          <w:szCs w:val="24"/>
        </w:rPr>
        <w:t>przestrzegania</w:t>
      </w:r>
      <w:proofErr w:type="spellEnd"/>
      <w:r w:rsidRPr="00256F84">
        <w:rPr>
          <w:rFonts w:ascii="Times New Roman" w:hAnsi="Times New Roman" w:cs="Times New Roman"/>
          <w:sz w:val="24"/>
          <w:szCs w:val="24"/>
        </w:rPr>
        <w:t>.</w:t>
      </w:r>
    </w:p>
    <w:p w:rsidR="00571BB2" w:rsidRPr="00256F84" w:rsidRDefault="00571BB2" w:rsidP="00571BB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571BB2" w:rsidRDefault="00571BB2" w:rsidP="00571BB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571BB2" w:rsidRDefault="00571BB2" w:rsidP="00571BB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571BB2" w:rsidRDefault="00571BB2" w:rsidP="00571BB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571BB2" w:rsidRPr="00256F84" w:rsidRDefault="00571BB2" w:rsidP="00571BB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</w:p>
    <w:p w:rsidR="00571BB2" w:rsidRPr="00256F84" w:rsidRDefault="00571BB2" w:rsidP="00571BB2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  <w:lang w:val="pl-PL"/>
        </w:rPr>
      </w:pPr>
      <w:r w:rsidRPr="00256F84">
        <w:rPr>
          <w:rFonts w:ascii="Times New Roman" w:hAnsi="Times New Roman" w:cs="Times New Roman"/>
          <w:sz w:val="24"/>
          <w:szCs w:val="24"/>
          <w:lang w:val="pl-PL"/>
        </w:rPr>
        <w:t>..........................................................................</w:t>
      </w:r>
    </w:p>
    <w:p w:rsidR="00571BB2" w:rsidRPr="00256F84" w:rsidRDefault="00571BB2" w:rsidP="00571BB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 xml:space="preserve">    </w:t>
      </w:r>
      <w:r>
        <w:rPr>
          <w:rFonts w:ascii="Times New Roman" w:hAnsi="Times New Roman" w:cs="Times New Roman"/>
          <w:sz w:val="24"/>
          <w:szCs w:val="24"/>
          <w:lang w:val="pl-PL"/>
        </w:rPr>
        <w:tab/>
      </w:r>
      <w:r>
        <w:rPr>
          <w:rFonts w:ascii="Times New Roman" w:hAnsi="Times New Roman" w:cs="Times New Roman"/>
          <w:sz w:val="24"/>
          <w:szCs w:val="24"/>
          <w:lang w:val="pl-PL"/>
        </w:rPr>
        <w:tab/>
      </w:r>
      <w:r>
        <w:rPr>
          <w:rFonts w:ascii="Times New Roman" w:hAnsi="Times New Roman" w:cs="Times New Roman"/>
          <w:sz w:val="24"/>
          <w:szCs w:val="24"/>
          <w:lang w:val="pl-PL"/>
        </w:rPr>
        <w:tab/>
      </w:r>
      <w:r>
        <w:rPr>
          <w:rFonts w:ascii="Times New Roman" w:hAnsi="Times New Roman" w:cs="Times New Roman"/>
          <w:sz w:val="24"/>
          <w:szCs w:val="24"/>
          <w:lang w:val="pl-PL"/>
        </w:rPr>
        <w:tab/>
      </w:r>
      <w:r>
        <w:rPr>
          <w:rFonts w:ascii="Times New Roman" w:hAnsi="Times New Roman" w:cs="Times New Roman"/>
          <w:sz w:val="24"/>
          <w:szCs w:val="24"/>
          <w:lang w:val="pl-PL"/>
        </w:rPr>
        <w:tab/>
      </w:r>
      <w:r>
        <w:rPr>
          <w:rFonts w:ascii="Times New Roman" w:hAnsi="Times New Roman" w:cs="Times New Roman"/>
          <w:sz w:val="24"/>
          <w:szCs w:val="24"/>
          <w:lang w:val="pl-PL"/>
        </w:rPr>
        <w:tab/>
      </w:r>
      <w:r>
        <w:rPr>
          <w:rFonts w:ascii="Times New Roman" w:hAnsi="Times New Roman" w:cs="Times New Roman"/>
          <w:sz w:val="24"/>
          <w:szCs w:val="24"/>
          <w:lang w:val="pl-PL"/>
        </w:rPr>
        <w:tab/>
      </w:r>
      <w:r w:rsidRPr="00256F84">
        <w:rPr>
          <w:rFonts w:ascii="Times New Roman" w:hAnsi="Times New Roman" w:cs="Times New Roman"/>
          <w:sz w:val="24"/>
          <w:szCs w:val="24"/>
          <w:lang w:val="pl-PL"/>
        </w:rPr>
        <w:t>podpis</w:t>
      </w:r>
    </w:p>
    <w:p w:rsidR="00571BB2" w:rsidRPr="00256F84" w:rsidRDefault="00571BB2" w:rsidP="00571BB2">
      <w:pPr>
        <w:spacing w:line="360" w:lineRule="auto"/>
        <w:jc w:val="right"/>
        <w:rPr>
          <w:lang w:val="pl-PL"/>
        </w:rPr>
      </w:pPr>
    </w:p>
    <w:p w:rsidR="00571BB2" w:rsidRPr="00256F84" w:rsidRDefault="00571BB2" w:rsidP="00571BB2">
      <w:pPr>
        <w:spacing w:line="360" w:lineRule="auto"/>
        <w:jc w:val="both"/>
        <w:rPr>
          <w:lang w:val="pl-PL"/>
        </w:rPr>
      </w:pPr>
    </w:p>
    <w:p w:rsidR="00571BB2" w:rsidRDefault="00571BB2" w:rsidP="00571BB2">
      <w:pPr>
        <w:spacing w:line="360" w:lineRule="auto"/>
        <w:jc w:val="both"/>
        <w:rPr>
          <w:lang w:val="pl-PL"/>
        </w:rPr>
      </w:pPr>
    </w:p>
    <w:p w:rsidR="00C11D5D" w:rsidRDefault="00C11D5D"/>
    <w:sectPr w:rsidR="00C11D5D" w:rsidSect="00C11D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rif">
    <w:altName w:val="Segoe Print"/>
    <w:charset w:val="00"/>
    <w:family w:val="auto"/>
    <w:pitch w:val="default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DA1B84"/>
    <w:multiLevelType w:val="hybridMultilevel"/>
    <w:tmpl w:val="947252BE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43EA1F6F"/>
    <w:multiLevelType w:val="hybridMultilevel"/>
    <w:tmpl w:val="7C4618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043F33"/>
    <w:multiLevelType w:val="hybridMultilevel"/>
    <w:tmpl w:val="9FA652B0"/>
    <w:lvl w:ilvl="0" w:tplc="04150019">
      <w:start w:val="1"/>
      <w:numFmt w:val="lowerLetter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>
    <w:nsid w:val="786A505F"/>
    <w:multiLevelType w:val="hybridMultilevel"/>
    <w:tmpl w:val="09707118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571BB2"/>
    <w:rsid w:val="00571BB2"/>
    <w:rsid w:val="00C11D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71BB2"/>
    <w:pPr>
      <w:spacing w:after="0" w:line="240" w:lineRule="auto"/>
    </w:pPr>
    <w:rPr>
      <w:rFonts w:eastAsiaTheme="minorEastAsia"/>
      <w:sz w:val="20"/>
      <w:szCs w:val="20"/>
      <w:lang w:val="en-US"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71BB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909</Words>
  <Characters>5460</Characters>
  <Application>Microsoft Office Word</Application>
  <DocSecurity>0</DocSecurity>
  <Lines>45</Lines>
  <Paragraphs>12</Paragraphs>
  <ScaleCrop>false</ScaleCrop>
  <Company/>
  <LinksUpToDate>false</LinksUpToDate>
  <CharactersWithSpaces>6357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2024-07-07T14:32:00Z</dcterms:created>
  <dcterms:modified xsi:type="dcterms:W3CDTF">2024-07-07T14:33:00Z</dcterms:modified>
</cp:coreProperties>
</file>