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24E" w:rsidRPr="005D031E" w:rsidRDefault="005D031E" w:rsidP="005D031E">
      <w:pPr>
        <w:jc w:val="center"/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Informujemy, że od 01.02.2024 </w:t>
      </w:r>
      <w:proofErr w:type="spellStart"/>
      <w:r w:rsidR="00ED574C" w:rsidRPr="005D031E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>r</w:t>
      </w:r>
      <w:proofErr w:type="spellEnd"/>
      <w:r w:rsidR="00ED574C" w:rsidRPr="005D031E">
        <w:rPr>
          <w:rFonts w:ascii="Times New Roman" w:hAnsi="Times New Roman" w:cs="Times New Roman"/>
          <w:b/>
          <w:color w:val="333333"/>
          <w:sz w:val="32"/>
          <w:szCs w:val="32"/>
          <w:shd w:val="clear" w:color="auto" w:fill="FFFFFF"/>
        </w:rPr>
        <w:t xml:space="preserve"> rozpoczyna się na terenie Gminy Kruszyna rekrutacja do przedszkoli na rok szkolny 2024/2025.</w:t>
      </w:r>
    </w:p>
    <w:p w:rsidR="00ED574C" w:rsidRPr="00ED574C" w:rsidRDefault="00ED574C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ED574C" w:rsidRDefault="00ED574C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Od 1</w:t>
      </w:r>
      <w:r w:rsidR="00365D99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lutego </w:t>
      </w:r>
      <w:r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do 29 lutego</w:t>
      </w:r>
      <w:r w:rsidRPr="00ED57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–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złożenie przez rodziców deklaracji kontynuacji uczęszczania dziecka do naszego przedszkola.</w:t>
      </w:r>
      <w:r w:rsidRPr="00ED57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5D031E" w:rsidRDefault="00ED574C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Od 1</w:t>
      </w:r>
      <w:r w:rsidR="00365D99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marca</w:t>
      </w:r>
      <w:r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do 22 marca</w:t>
      </w:r>
      <w:r w:rsidR="00365D99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-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 </w:t>
      </w:r>
      <w:r w:rsidR="005D031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złożenie wniosku o przyjęcie do przedszkola na kolejny rok szkolny</w:t>
      </w:r>
    </w:p>
    <w:p w:rsidR="005D031E" w:rsidRDefault="005D031E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Do 27</w:t>
      </w:r>
      <w:r w:rsidR="00ED574C"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marca</w:t>
      </w:r>
      <w:r w:rsidR="00ED574C" w:rsidRPr="00ED57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– weryfikacja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przez komisję rekrutacyjną</w:t>
      </w:r>
      <w:r w:rsidR="00ED574C" w:rsidRPr="00ED57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złożonych wniosków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o przyjęcie do przedszkola</w:t>
      </w:r>
    </w:p>
    <w:p w:rsidR="005D031E" w:rsidRDefault="005D031E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29</w:t>
      </w:r>
      <w:r w:rsidR="00ED574C"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marca</w:t>
      </w:r>
      <w:r w:rsidR="00ED574C" w:rsidRPr="00ED57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 podanie do publicznej wiadomości listy kandydatów zakwalifikowanych i niezakwalifikowanych </w:t>
      </w:r>
    </w:p>
    <w:p w:rsidR="005D031E" w:rsidRDefault="005D031E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Do 10</w:t>
      </w:r>
      <w:r w:rsidR="00ED574C"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kwietnia</w:t>
      </w:r>
      <w:r w:rsidR="00ED574C" w:rsidRPr="00ED57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– potwier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dzenie przez rodziców kandydata woli przyjęcia w postaci</w:t>
      </w:r>
      <w:r w:rsidR="00ED574C" w:rsidRPr="00ED57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pisemnego oświadczenia </w:t>
      </w:r>
    </w:p>
    <w:p w:rsidR="005D031E" w:rsidRDefault="005D031E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12</w:t>
      </w:r>
      <w:r w:rsidR="00ED574C"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kwietnia</w:t>
      </w:r>
      <w:r w:rsidR="00ED574C" w:rsidRPr="00ED57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- podanie do publicznej wiadomości listy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kandydatów</w:t>
      </w:r>
      <w:r w:rsidR="00ED574C" w:rsidRPr="00ED574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przyjętych i nieprzyjętych </w:t>
      </w:r>
    </w:p>
    <w:p w:rsidR="00ED574C" w:rsidRPr="005D031E" w:rsidRDefault="00ED574C" w:rsidP="005D031E">
      <w:pPr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Zapraszamy do </w:t>
      </w:r>
      <w:r w:rsidR="005D031E"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zapisów na nowy rok szkolny 2024</w:t>
      </w:r>
      <w:r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/202</w:t>
      </w:r>
      <w:r w:rsidR="005D031E" w:rsidRPr="005D031E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5</w:t>
      </w:r>
    </w:p>
    <w:p w:rsidR="00ED574C" w:rsidRPr="00ED574C" w:rsidRDefault="00ED574C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sectPr w:rsidR="00ED574C" w:rsidRPr="00ED574C" w:rsidSect="003B72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ED574C"/>
    <w:rsid w:val="00365D99"/>
    <w:rsid w:val="003B724E"/>
    <w:rsid w:val="005D031E"/>
    <w:rsid w:val="00ED5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724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ED574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659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113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2024-01-23T10:50:00Z</dcterms:created>
  <dcterms:modified xsi:type="dcterms:W3CDTF">2024-01-23T11:12:00Z</dcterms:modified>
</cp:coreProperties>
</file>