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3E73" w:rsidRPr="003A7255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b/>
          <w:sz w:val="48"/>
          <w:szCs w:val="48"/>
        </w:rPr>
      </w:pPr>
      <w:r w:rsidRPr="003A7255">
        <w:rPr>
          <w:rFonts w:ascii="Times New Roman" w:eastAsia="Calibri" w:hAnsi="Times New Roman" w:cs="Times New Roman"/>
          <w:b/>
          <w:sz w:val="48"/>
          <w:szCs w:val="48"/>
        </w:rPr>
        <w:t xml:space="preserve">UCHWAŁA NR </w:t>
      </w:r>
      <w:r w:rsidR="008C3C90">
        <w:rPr>
          <w:rFonts w:ascii="Times New Roman" w:eastAsia="Calibri" w:hAnsi="Times New Roman" w:cs="Times New Roman"/>
          <w:b/>
          <w:sz w:val="48"/>
          <w:szCs w:val="48"/>
        </w:rPr>
        <w:t>9</w:t>
      </w:r>
      <w:r w:rsidR="00E52251">
        <w:rPr>
          <w:rFonts w:ascii="Times New Roman" w:eastAsia="Calibri" w:hAnsi="Times New Roman" w:cs="Times New Roman"/>
          <w:b/>
          <w:sz w:val="48"/>
          <w:szCs w:val="48"/>
        </w:rPr>
        <w:t xml:space="preserve"> </w:t>
      </w:r>
      <w:r w:rsidRPr="009A3BF6">
        <w:rPr>
          <w:rFonts w:ascii="Times New Roman" w:eastAsia="Calibri" w:hAnsi="Times New Roman" w:cs="Times New Roman"/>
          <w:b/>
          <w:sz w:val="48"/>
          <w:szCs w:val="48"/>
        </w:rPr>
        <w:t>202</w:t>
      </w:r>
      <w:r>
        <w:rPr>
          <w:rFonts w:ascii="Times New Roman" w:eastAsia="Calibri" w:hAnsi="Times New Roman" w:cs="Times New Roman"/>
          <w:b/>
          <w:sz w:val="48"/>
          <w:szCs w:val="48"/>
        </w:rPr>
        <w:t>4</w:t>
      </w:r>
      <w:r w:rsidRPr="009A3BF6">
        <w:rPr>
          <w:rFonts w:ascii="Times New Roman" w:eastAsia="Calibri" w:hAnsi="Times New Roman" w:cs="Times New Roman"/>
          <w:b/>
          <w:sz w:val="48"/>
          <w:szCs w:val="48"/>
        </w:rPr>
        <w:t>/202</w:t>
      </w:r>
      <w:r>
        <w:rPr>
          <w:rFonts w:ascii="Times New Roman" w:eastAsia="Calibri" w:hAnsi="Times New Roman" w:cs="Times New Roman"/>
          <w:b/>
          <w:sz w:val="48"/>
          <w:szCs w:val="48"/>
        </w:rPr>
        <w:t>5</w:t>
      </w:r>
    </w:p>
    <w:p w:rsidR="00273E73" w:rsidRPr="003A7255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Rady Pedagogicznej </w:t>
      </w:r>
    </w:p>
    <w:p w:rsidR="00273E73" w:rsidRPr="003A7255" w:rsidRDefault="00E52251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273E73" w:rsidRPr="003A7255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z dnia </w:t>
      </w:r>
      <w:r w:rsidR="00E52251">
        <w:rPr>
          <w:rFonts w:ascii="Times New Roman" w:eastAsia="Calibri" w:hAnsi="Times New Roman" w:cs="Times New Roman"/>
          <w:sz w:val="44"/>
          <w:szCs w:val="44"/>
        </w:rPr>
        <w:t>31</w:t>
      </w:r>
      <w:r>
        <w:rPr>
          <w:rFonts w:ascii="Times New Roman" w:eastAsia="Calibri" w:hAnsi="Times New Roman" w:cs="Times New Roman"/>
          <w:sz w:val="44"/>
          <w:szCs w:val="44"/>
        </w:rPr>
        <w:t xml:space="preserve"> stycznia</w:t>
      </w: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 202</w:t>
      </w:r>
      <w:r>
        <w:rPr>
          <w:rFonts w:ascii="Times New Roman" w:eastAsia="Calibri" w:hAnsi="Times New Roman" w:cs="Times New Roman"/>
          <w:sz w:val="44"/>
          <w:szCs w:val="44"/>
        </w:rPr>
        <w:t>5</w:t>
      </w:r>
      <w:r w:rsidRPr="003A7255">
        <w:rPr>
          <w:rFonts w:ascii="Times New Roman" w:eastAsia="Calibri" w:hAnsi="Times New Roman" w:cs="Times New Roman"/>
          <w:sz w:val="44"/>
          <w:szCs w:val="44"/>
        </w:rPr>
        <w:t>r.</w:t>
      </w:r>
    </w:p>
    <w:p w:rsidR="00273E73" w:rsidRPr="003A7255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  <w:r w:rsidRPr="003A7255">
        <w:rPr>
          <w:rFonts w:ascii="Times New Roman" w:eastAsia="Calibri" w:hAnsi="Times New Roman" w:cs="Times New Roman"/>
          <w:sz w:val="44"/>
          <w:szCs w:val="44"/>
        </w:rPr>
        <w:t xml:space="preserve">w sprawie zmian w statucie </w:t>
      </w:r>
      <w:r w:rsidR="00E52251">
        <w:rPr>
          <w:rFonts w:ascii="Times New Roman" w:eastAsia="Calibri" w:hAnsi="Times New Roman" w:cs="Times New Roman"/>
          <w:sz w:val="44"/>
          <w:szCs w:val="44"/>
        </w:rPr>
        <w:t>Gminnego Przedszkola w Widzowie</w:t>
      </w:r>
    </w:p>
    <w:p w:rsidR="00273E73" w:rsidRPr="003A7255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sz w:val="44"/>
          <w:szCs w:val="44"/>
        </w:rPr>
      </w:pPr>
    </w:p>
    <w:p w:rsidR="00273E73" w:rsidRPr="00F23A0F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3A7255">
        <w:rPr>
          <w:rFonts w:ascii="Times New Roman" w:eastAsia="Calibri" w:hAnsi="Times New Roman" w:cs="Times New Roman"/>
          <w:sz w:val="28"/>
          <w:szCs w:val="28"/>
        </w:rPr>
        <w:t xml:space="preserve">Na postawie art.80 ust.2 </w:t>
      </w:r>
      <w:r w:rsidR="00B934D9" w:rsidRPr="003A7255">
        <w:rPr>
          <w:rFonts w:ascii="Times New Roman" w:eastAsia="Calibri" w:hAnsi="Times New Roman" w:cs="Times New Roman"/>
          <w:sz w:val="28"/>
          <w:szCs w:val="28"/>
        </w:rPr>
        <w:t>pkt.</w:t>
      </w:r>
      <w:r w:rsidRPr="003A7255">
        <w:rPr>
          <w:rFonts w:ascii="Times New Roman" w:eastAsia="Calibri" w:hAnsi="Times New Roman" w:cs="Times New Roman"/>
          <w:sz w:val="28"/>
          <w:szCs w:val="28"/>
        </w:rPr>
        <w:t xml:space="preserve"> 1 ustawy z dnia 14 grudnia 2016 roku 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>- Prawo oświatowe (</w:t>
      </w:r>
      <w:r w:rsidRPr="00973159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Dz. U. z 202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4</w:t>
      </w:r>
      <w:r w:rsidRPr="00973159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r. poz.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747 ze zm.</w:t>
      </w:r>
      <w:r w:rsidRPr="00F23A0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) </w:t>
      </w:r>
      <w:r w:rsidRPr="00F23A0F">
        <w:rPr>
          <w:rFonts w:ascii="Times New Roman" w:eastAsia="Calibri" w:hAnsi="Times New Roman" w:cs="Times New Roman"/>
          <w:b/>
          <w:color w:val="000000"/>
          <w:sz w:val="28"/>
          <w:szCs w:val="28"/>
        </w:rPr>
        <w:t>uchwala się co następuje:</w:t>
      </w:r>
    </w:p>
    <w:p w:rsidR="00273E73" w:rsidRPr="00F23A0F" w:rsidRDefault="00273E73" w:rsidP="00273E7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73E73" w:rsidRPr="00F23A0F" w:rsidRDefault="00273E73" w:rsidP="00273E73">
      <w:pPr>
        <w:tabs>
          <w:tab w:val="left" w:pos="1318"/>
        </w:tabs>
        <w:rPr>
          <w:rFonts w:ascii="Times New Roman" w:eastAsia="Calibri" w:hAnsi="Times New Roman" w:cs="Times New Roman"/>
          <w:vanish/>
          <w:color w:val="000000"/>
          <w:sz w:val="28"/>
          <w:szCs w:val="28"/>
        </w:rPr>
      </w:pPr>
    </w:p>
    <w:p w:rsidR="00273E73" w:rsidRPr="00F23A0F" w:rsidRDefault="00273E73" w:rsidP="00273E73">
      <w:pPr>
        <w:tabs>
          <w:tab w:val="left" w:pos="1318"/>
        </w:tabs>
        <w:jc w:val="center"/>
        <w:rPr>
          <w:rFonts w:ascii="Times New Roman" w:eastAsia="Calibri" w:hAnsi="Times New Roman" w:cs="Times New Roman"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§1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Rada Pedagogiczna w statucie </w:t>
      </w:r>
      <w:r w:rsidR="00E52251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Gminnego Przedszkola w Widzowie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 wprowadza zmiany określone w załączniku do uchwały.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§2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Wykonanie tej uchwały powierza się dyrektorowi przedszkola.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§3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 xml:space="preserve">Uchwała wchodzi w życie z dniem </w:t>
      </w:r>
      <w:r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uchwalenia</w:t>
      </w: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.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Pr="00F23A0F" w:rsidRDefault="00273E73" w:rsidP="00273E7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Pr="00F23A0F" w:rsidRDefault="00273E73" w:rsidP="00273E7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Pr="00F23A0F" w:rsidRDefault="00273E73" w:rsidP="00273E7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4"/>
          <w:szCs w:val="26"/>
        </w:rPr>
        <w:t>Przewodniczący Rady Pedagogicznej</w:t>
      </w:r>
    </w:p>
    <w:p w:rsidR="00273E73" w:rsidRPr="00F23A0F" w:rsidRDefault="00273E73" w:rsidP="00273E73">
      <w:pPr>
        <w:shd w:val="clear" w:color="auto" w:fill="FFFFFF"/>
        <w:jc w:val="right"/>
        <w:rPr>
          <w:rFonts w:ascii="Times New Roman" w:eastAsia="Calibri" w:hAnsi="Times New Roman" w:cs="Times New Roman"/>
          <w:bCs/>
          <w:color w:val="000000"/>
          <w:sz w:val="24"/>
          <w:szCs w:val="26"/>
        </w:rPr>
      </w:pPr>
    </w:p>
    <w:p w:rsidR="00273E73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273E73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 xml:space="preserve">Załącznik nr 1 do uchwały  NR </w:t>
      </w:r>
      <w:r w:rsidR="008C3C90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9</w:t>
      </w:r>
      <w:r w:rsidR="00E5225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</w:t>
      </w:r>
      <w:r w:rsidR="00E5225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02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4</w:t>
      </w: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/20</w:t>
      </w:r>
      <w:r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25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Rady Pedagogicznej </w:t>
      </w:r>
      <w:r w:rsidR="00E5225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Gminnego Przedszkola w Widzowie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z dnia </w:t>
      </w:r>
      <w:r w:rsidR="00E5225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31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stycznia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 20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25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r</w:t>
      </w:r>
      <w:r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.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 xml:space="preserve">w sprawie zmian w statucie Gminnego Przedszkola w </w:t>
      </w:r>
      <w:r w:rsidR="00E5225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t>Widzowie</w:t>
      </w:r>
    </w:p>
    <w:p w:rsidR="00273E73" w:rsidRPr="00F23A0F" w:rsidRDefault="00273E73" w:rsidP="00273E73">
      <w:pPr>
        <w:shd w:val="clear" w:color="auto" w:fill="FFFFFF"/>
        <w:jc w:val="center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</w:p>
    <w:p w:rsidR="00273E73" w:rsidRPr="00F23A0F" w:rsidRDefault="00273E73" w:rsidP="00273E73">
      <w:pPr>
        <w:shd w:val="clear" w:color="auto" w:fill="FFFFFF"/>
        <w:rPr>
          <w:rFonts w:ascii="Times New Roman" w:eastAsia="Calibri" w:hAnsi="Times New Roman" w:cs="Times New Roman"/>
          <w:bCs/>
          <w:color w:val="000000"/>
          <w:sz w:val="28"/>
          <w:szCs w:val="28"/>
        </w:rPr>
      </w:pP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Wykaz zmian w statucie </w:t>
      </w:r>
      <w:r w:rsidR="00E52251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Gminnego Przedszkola w Widzowie</w:t>
      </w:r>
      <w:r w:rsidRPr="00F23A0F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>:</w:t>
      </w:r>
    </w:p>
    <w:p w:rsidR="00273E73" w:rsidRDefault="00273E73" w:rsidP="00273E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D45B80">
        <w:rPr>
          <w:rFonts w:ascii="Times New Roman" w:hAnsi="Times New Roman" w:cs="Times New Roman"/>
          <w:color w:val="000000"/>
          <w:sz w:val="24"/>
          <w:szCs w:val="24"/>
        </w:rPr>
        <w:t xml:space="preserve">1.W </w:t>
      </w:r>
      <w:r w:rsidRPr="00D45B8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§2, dodaje się pkt. 16: </w:t>
      </w:r>
    </w:p>
    <w:p w:rsidR="00273E73" w:rsidRPr="00D45B80" w:rsidRDefault="00273E73" w:rsidP="00273E73">
      <w:pPr>
        <w:shd w:val="clear" w:color="auto" w:fill="FFFFFF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„16. </w:t>
      </w:r>
      <w:r w:rsidRPr="00D45B80">
        <w:rPr>
          <w:rFonts w:ascii="Times New Roman" w:hAnsi="Times New Roman" w:cs="Times New Roman"/>
          <w:sz w:val="24"/>
          <w:szCs w:val="24"/>
        </w:rPr>
        <w:t>Zasady  dotyczące zabezpieczania dzieci przed wszelkimi formami krzywdzenia, zaniedbywania, wykorzystania czy przemocy opisane są w dokumencie „Standardy ochrony małoletnich w</w:t>
      </w:r>
      <w:r w:rsidR="00E52251">
        <w:rPr>
          <w:rFonts w:ascii="Times New Roman" w:hAnsi="Times New Roman" w:cs="Times New Roman"/>
          <w:sz w:val="24"/>
          <w:szCs w:val="24"/>
        </w:rPr>
        <w:t xml:space="preserve"> Gminnym Przedszkolu w Widzowie</w:t>
      </w:r>
      <w:r w:rsidRPr="00D45B80">
        <w:rPr>
          <w:rFonts w:ascii="Times New Roman" w:hAnsi="Times New Roman" w:cs="Times New Roman"/>
          <w:sz w:val="24"/>
          <w:szCs w:val="24"/>
        </w:rPr>
        <w:t xml:space="preserve">”. </w:t>
      </w:r>
    </w:p>
    <w:p w:rsidR="00273E73" w:rsidRPr="00DE6A41" w:rsidRDefault="00273E73" w:rsidP="00273E7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A41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Dokument ten zawiera opis czterech standardów ochrony dzieci oraz ich uszczegółowienie w postaci polityki ochrony dzieci przed krzywdzeniem. </w:t>
      </w:r>
    </w:p>
    <w:p w:rsidR="00273E73" w:rsidRPr="00DE6A41" w:rsidRDefault="00273E73" w:rsidP="00273E73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A41">
        <w:rPr>
          <w:rFonts w:ascii="Times New Roman" w:eastAsia="Times New Roman" w:hAnsi="Times New Roman" w:cs="Times New Roman"/>
          <w:sz w:val="24"/>
          <w:szCs w:val="24"/>
          <w:lang w:eastAsia="pl-PL"/>
        </w:rPr>
        <w:t>Standardy to zasady, których przyjęcie sprawia, że dana instytucja jest bezpieczna dla dzieci – jej personel potrafi zidentyfikować sytuacje stwarzające ryzyko krzywdzenia dziecka i podjąć działania profilaktyczne oraz interwencyjne.</w:t>
      </w:r>
    </w:p>
    <w:p w:rsidR="00273E73" w:rsidRDefault="00273E73" w:rsidP="00E5225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E6A41">
        <w:rPr>
          <w:rFonts w:ascii="Times New Roman" w:eastAsia="Times New Roman" w:hAnsi="Times New Roman" w:cs="Times New Roman"/>
          <w:sz w:val="24"/>
          <w:szCs w:val="24"/>
          <w:lang w:eastAsia="pl-PL"/>
        </w:rPr>
        <w:t>Polityka ochrony małoletnich przed krzywdzeniem opisuje, w jaki sposób przedszkole będzie je wdrażać, realizować, monitorować i ewaluować.</w:t>
      </w:r>
    </w:p>
    <w:p w:rsidR="00E52251" w:rsidRPr="00E52251" w:rsidRDefault="00E52251" w:rsidP="00E52251">
      <w:pPr>
        <w:widowControl w:val="0"/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73E73" w:rsidRDefault="00273E73" w:rsidP="00273E7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2</w:t>
      </w:r>
      <w:r w:rsidRPr="00ED1DEA">
        <w:rPr>
          <w:rFonts w:ascii="Times New Roman" w:hAnsi="Times New Roman" w:cs="Times New Roman"/>
          <w:color w:val="000000"/>
          <w:sz w:val="24"/>
          <w:szCs w:val="24"/>
        </w:rPr>
        <w:t xml:space="preserve">.W  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§1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3 </w:t>
      </w:r>
      <w:r w:rsidRPr="00DA66D2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punkt 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1, podpunkt 1otrzymuje brzmienie: </w:t>
      </w:r>
    </w:p>
    <w:p w:rsidR="00E52251" w:rsidRDefault="00273E73" w:rsidP="00273E73">
      <w:pPr>
        <w:shd w:val="clear" w:color="auto" w:fill="FFFFFF"/>
        <w:tabs>
          <w:tab w:val="left" w:pos="426"/>
        </w:tabs>
        <w:suppressAutoHyphens/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„1) </w:t>
      </w:r>
      <w:r w:rsidRPr="00A96A6E">
        <w:rPr>
          <w:rFonts w:ascii="Times New Roman" w:hAnsi="Times New Roman" w:cs="Times New Roman"/>
          <w:bCs/>
          <w:color w:val="000000"/>
          <w:sz w:val="24"/>
          <w:szCs w:val="24"/>
        </w:rPr>
        <w:t>Przedszko</w:t>
      </w:r>
      <w:r w:rsidR="00E52251">
        <w:rPr>
          <w:rFonts w:ascii="Times New Roman" w:hAnsi="Times New Roman" w:cs="Times New Roman"/>
          <w:bCs/>
          <w:color w:val="000000"/>
          <w:sz w:val="24"/>
          <w:szCs w:val="24"/>
        </w:rPr>
        <w:t>le jest czynne w godz.7.30 -16.0</w:t>
      </w:r>
      <w:r w:rsidRPr="00A96A6E">
        <w:rPr>
          <w:rFonts w:ascii="Times New Roman" w:hAnsi="Times New Roman" w:cs="Times New Roman"/>
          <w:bCs/>
          <w:color w:val="000000"/>
          <w:sz w:val="24"/>
          <w:szCs w:val="24"/>
        </w:rPr>
        <w:t>0 w tym określono przez jednostkę samorządu terytorialnego czas 5 bezpłatnych godzin dziennie od 8.30 – 13.30. Każda rozpoczęta godzina wykraczająca poza czas zwolniony z opłat</w:t>
      </w:r>
      <w:r w:rsidR="00E52251">
        <w:rPr>
          <w:rFonts w:ascii="Times New Roman" w:hAnsi="Times New Roman" w:cs="Times New Roman"/>
          <w:bCs/>
          <w:color w:val="000000"/>
          <w:sz w:val="24"/>
          <w:szCs w:val="24"/>
        </w:rPr>
        <w:t>y kosztuje 1,4</w:t>
      </w:r>
      <w:r w:rsidRPr="00A96A6E">
        <w:rPr>
          <w:rFonts w:ascii="Times New Roman" w:hAnsi="Times New Roman" w:cs="Times New Roman"/>
          <w:bCs/>
          <w:color w:val="000000"/>
          <w:sz w:val="24"/>
          <w:szCs w:val="24"/>
        </w:rPr>
        <w:t>4 zł;</w:t>
      </w:r>
      <w:r w:rsidR="00E52251">
        <w:rPr>
          <w:rFonts w:ascii="Times New Roman" w:hAnsi="Times New Roman" w:cs="Times New Roman"/>
          <w:bCs/>
          <w:color w:val="000000"/>
          <w:sz w:val="24"/>
          <w:szCs w:val="24"/>
        </w:rPr>
        <w:t>”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</w:p>
    <w:p w:rsidR="00273E73" w:rsidRDefault="00273E73" w:rsidP="00273E73">
      <w:pPr>
        <w:shd w:val="clear" w:color="auto" w:fill="FFFFFF"/>
        <w:tabs>
          <w:tab w:val="left" w:pos="547"/>
        </w:tabs>
        <w:spacing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B00DB0">
        <w:rPr>
          <w:rFonts w:ascii="Times New Roman" w:hAnsi="Times New Roman" w:cs="Times New Roman"/>
          <w:bCs/>
          <w:color w:val="000000"/>
          <w:sz w:val="24"/>
          <w:szCs w:val="24"/>
        </w:rPr>
        <w:t>3.</w:t>
      </w:r>
      <w:r w:rsidRPr="00B00DB0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W </w:t>
      </w:r>
      <w:r w:rsidRPr="00B00DB0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§15 dodaje się pkt. 7: </w:t>
      </w:r>
    </w:p>
    <w:p w:rsidR="00273E73" w:rsidRPr="00B00DB0" w:rsidRDefault="00273E73" w:rsidP="00273E73">
      <w:pPr>
        <w:shd w:val="clear" w:color="auto" w:fill="FFFFFF"/>
        <w:tabs>
          <w:tab w:val="left" w:pos="547"/>
        </w:tabs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„7. </w:t>
      </w:r>
      <w:r w:rsidRPr="00B00DB0">
        <w:rPr>
          <w:rFonts w:ascii="Times New Roman" w:hAnsi="Times New Roman" w:cs="Times New Roman"/>
          <w:sz w:val="24"/>
          <w:szCs w:val="24"/>
        </w:rPr>
        <w:t>Zadania nauczyciela współorganizującego proces kształcenia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1) rozpoznaje potrzeby edukacyjne i możliwości psychofizyczne dzieci i młodzieży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niepełnosprawnych oraz niedostosowanych społecznie;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2) współorganizuje zajęcia edukacyjne i prace wychowawcze w formach integracyjnych, w szczególności: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a) wspólnie z nauczycielami prowadzącymi zajęcia edukacyjne wybiera lub opracowuje programy wychowania przedszkolnego i programy nauczania,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lastRenderedPageBreak/>
        <w:t>b) dostosowuje realizację programów wychowania przedszkolnego, programów nauczania, programu wychowawczego i programu profilaktyki do indywidualnych potrzeb edukacyjnych i możliwości psychofizycznych dzieci i młodzieży niepełnosprawnych oraz niedostosowanych społecznie,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c) w zależności od indywidualnych potrzeb edukacyjnych i możliwości psychofizycznych uczniów niepełnosprawnych oraz niedostosowanych społecznie, wspólnie z nauczycielami prowadzącymi zajęcia edukacyjne, opracowuje dla każdego ucznia i realizuje indywidualne programy edukacyjne określające zakres zintegrowanych działań nauczycieli i specjalistów oraz rodzaj zajęć rewalidacyjnych lub zajęć socjoterapeutycznych prowadzonych z uczniem,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d) uczestniczy w zajęciach edukacyjnych prowadzonych przez innych nauczycieli;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3) prowadzi zajęcia rewalidacyjne lub zajęcia socjoterapeutyczne;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4) udziela pomocy nauczycielom prowadzącym zajęcia edukacyjne w doborze metod pracy z uczniami niepełnosprawnymi oraz niedostosowanymi społecznie;</w:t>
      </w:r>
    </w:p>
    <w:p w:rsidR="00273E73" w:rsidRPr="00BE7EC5" w:rsidRDefault="00273E73" w:rsidP="00273E73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5) prowadzi lub organizuje różnego rodzaju formy pomocy pedagogicznej i</w:t>
      </w:r>
    </w:p>
    <w:p w:rsidR="00273E73" w:rsidRDefault="00273E73" w:rsidP="00E52251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  <w:r w:rsidRPr="00BE7EC5">
        <w:rPr>
          <w:sz w:val="24"/>
          <w:szCs w:val="24"/>
        </w:rPr>
        <w:t>psychologicznej dla dziecka i jego rodziny.</w:t>
      </w:r>
      <w:r>
        <w:rPr>
          <w:sz w:val="24"/>
          <w:szCs w:val="24"/>
        </w:rPr>
        <w:t>”</w:t>
      </w:r>
    </w:p>
    <w:p w:rsidR="00E52251" w:rsidRPr="00E52251" w:rsidRDefault="00E52251" w:rsidP="00E52251">
      <w:pPr>
        <w:pStyle w:val="Akapitzlist"/>
        <w:tabs>
          <w:tab w:val="left" w:pos="547"/>
        </w:tabs>
        <w:spacing w:line="360" w:lineRule="auto"/>
        <w:jc w:val="both"/>
        <w:rPr>
          <w:sz w:val="24"/>
          <w:szCs w:val="24"/>
        </w:rPr>
      </w:pPr>
    </w:p>
    <w:p w:rsidR="00E52251" w:rsidRPr="00E52251" w:rsidRDefault="00273E73" w:rsidP="00E52251">
      <w:pPr>
        <w:shd w:val="clear" w:color="auto" w:fill="FFFFFF"/>
        <w:tabs>
          <w:tab w:val="left" w:pos="547"/>
        </w:tabs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>4</w:t>
      </w:r>
      <w:r w:rsidRPr="00B00DB0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 w:rsidR="00E52251">
        <w:rPr>
          <w:rFonts w:ascii="Times New Roman" w:hAnsi="Times New Roman" w:cs="Times New Roman"/>
          <w:sz w:val="24"/>
          <w:szCs w:val="24"/>
        </w:rPr>
        <w:t xml:space="preserve"> </w:t>
      </w:r>
      <w:r w:rsidR="00E52251">
        <w:rPr>
          <w:rFonts w:ascii="Times New Roman" w:eastAsia="Times New Roman" w:hAnsi="Times New Roman"/>
          <w:sz w:val="24"/>
        </w:rPr>
        <w:t>W §16  dodaje się pkt. 7:</w:t>
      </w:r>
    </w:p>
    <w:p w:rsidR="00E52251" w:rsidRPr="00E52251" w:rsidRDefault="00E52251" w:rsidP="00E52251">
      <w:pPr>
        <w:spacing w:after="0" w:line="36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„7. Do zadań konserwatora należy:</w:t>
      </w:r>
    </w:p>
    <w:p w:rsid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1) przestrzegać obowiązujących przepisów prawa oraz obowiązujących w placówce regulaminów, instrukcji i procedur:</w:t>
      </w:r>
    </w:p>
    <w:p w:rsid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2) utrzymywać w czystości i porządku plac przedszkolny:</w:t>
      </w:r>
    </w:p>
    <w:p w:rsid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3) systematycznie usuwać usterki;</w:t>
      </w:r>
    </w:p>
    <w:p w:rsid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4) dokonywać drobnych napraw i remontów w przedszkolu;</w:t>
      </w:r>
    </w:p>
    <w:p w:rsidR="00E52251" w:rsidRPr="00384F26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  <w:szCs w:val="20"/>
        </w:rPr>
      </w:pPr>
      <w:r>
        <w:rPr>
          <w:rFonts w:ascii="Times New Roman" w:eastAsia="Times New Roman" w:hAnsi="Times New Roman"/>
          <w:sz w:val="24"/>
        </w:rPr>
        <w:t>6) naprawa i konserwacja urządzeń na placu zabaw;</w:t>
      </w:r>
    </w:p>
    <w:p w:rsidR="00E52251" w:rsidRDefault="00E52251" w:rsidP="00E52251">
      <w:pPr>
        <w:spacing w:after="0" w:line="360" w:lineRule="auto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7) wykonywać wszelkie dodatkowe prace zlecone przez Dyrektora;</w:t>
      </w:r>
    </w:p>
    <w:p w:rsidR="00E52251" w:rsidRPr="000F6D8F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8) wszelkie awarie i uszkodzenia natychmiast zgłaszać do Dyrektora przedszkola;</w:t>
      </w:r>
    </w:p>
    <w:p w:rsidR="00E52251" w:rsidRPr="000F6D8F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9) w okresie zimy odśnieżać i posypywać piaskiem schody oraz drogę wejściową do przedszkola;</w:t>
      </w:r>
    </w:p>
    <w:p w:rsidR="00E52251" w:rsidRPr="000F6D8F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10) dbać o powierzony sprzęt</w:t>
      </w:r>
    </w:p>
    <w:p w:rsid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t>11) każdorazowe opuszczanie stanowiska pracy zgłosić do Dyrektora przedszkola;</w:t>
      </w:r>
    </w:p>
    <w:p w:rsidR="00E52251" w:rsidRPr="00E52251" w:rsidRDefault="00E52251" w:rsidP="00E52251">
      <w:pPr>
        <w:spacing w:after="0" w:line="360" w:lineRule="auto"/>
        <w:ind w:left="2"/>
        <w:rPr>
          <w:rFonts w:ascii="Times New Roman" w:eastAsia="Times New Roman" w:hAnsi="Times New Roman"/>
          <w:sz w:val="24"/>
        </w:rPr>
      </w:pPr>
    </w:p>
    <w:p w:rsidR="00E52251" w:rsidRDefault="00273E73" w:rsidP="00E52251">
      <w:pPr>
        <w:shd w:val="clear" w:color="auto" w:fill="FFFFFF"/>
        <w:tabs>
          <w:tab w:val="left" w:pos="547"/>
        </w:tabs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W </w:t>
      </w:r>
      <w:r w:rsidRPr="00B00DB0">
        <w:rPr>
          <w:rFonts w:ascii="Times New Roman" w:hAnsi="Times New Roman" w:cs="Times New Roman"/>
          <w:bCs/>
          <w:color w:val="000000"/>
          <w:sz w:val="24"/>
          <w:szCs w:val="24"/>
        </w:rPr>
        <w:t>§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22 pkt.1 otrzymuje nowe brzmienie:</w:t>
      </w:r>
    </w:p>
    <w:p w:rsidR="0065561D" w:rsidRPr="00E52251" w:rsidRDefault="00273E73" w:rsidP="00E52251">
      <w:pPr>
        <w:shd w:val="clear" w:color="auto" w:fill="FFFFFF"/>
        <w:tabs>
          <w:tab w:val="left" w:pos="426"/>
        </w:tabs>
        <w:suppressAutoHyphens/>
        <w:spacing w:after="0" w:line="36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„1. 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Niniejszy statut wchodzi w życie z dniem </w:t>
      </w:r>
      <w:r w:rsidR="00E52251">
        <w:rPr>
          <w:rFonts w:ascii="Times New Roman" w:hAnsi="Times New Roman" w:cs="Times New Roman"/>
          <w:bCs/>
          <w:color w:val="000000"/>
          <w:sz w:val="24"/>
          <w:szCs w:val="24"/>
        </w:rPr>
        <w:t>31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01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.202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5</w:t>
      </w:r>
      <w:r w:rsidRPr="00ED1DEA">
        <w:rPr>
          <w:rFonts w:ascii="Times New Roman" w:hAnsi="Times New Roman" w:cs="Times New Roman"/>
          <w:bCs/>
          <w:color w:val="000000"/>
          <w:sz w:val="24"/>
          <w:szCs w:val="24"/>
        </w:rPr>
        <w:t>r.</w:t>
      </w:r>
      <w:r>
        <w:rPr>
          <w:rFonts w:ascii="Times New Roman" w:hAnsi="Times New Roman" w:cs="Times New Roman"/>
          <w:bCs/>
          <w:color w:val="000000"/>
          <w:sz w:val="24"/>
          <w:szCs w:val="24"/>
        </w:rPr>
        <w:t>”</w:t>
      </w:r>
    </w:p>
    <w:sectPr w:rsidR="0065561D" w:rsidRPr="00E52251" w:rsidSect="00C71D1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22646"/>
    <w:multiLevelType w:val="hybridMultilevel"/>
    <w:tmpl w:val="5EE25CA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D0405DE"/>
    <w:multiLevelType w:val="hybridMultilevel"/>
    <w:tmpl w:val="79D45544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22718B1"/>
    <w:multiLevelType w:val="hybridMultilevel"/>
    <w:tmpl w:val="1FF082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A46D9E"/>
    <w:multiLevelType w:val="hybridMultilevel"/>
    <w:tmpl w:val="1C9CF07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78D32E0"/>
    <w:multiLevelType w:val="multilevel"/>
    <w:tmpl w:val="D23E4DF4"/>
    <w:styleLink w:val="WWNum29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decimal"/>
      <w:lvlText w:val="%3)"/>
      <w:lvlJc w:val="left"/>
      <w:pPr>
        <w:ind w:left="1440" w:hanging="360"/>
      </w:pPr>
    </w:lvl>
    <w:lvl w:ilvl="3">
      <w:start w:val="1"/>
      <w:numFmt w:val="decimal"/>
      <w:lvlText w:val="%4)"/>
      <w:lvlJc w:val="left"/>
      <w:pPr>
        <w:ind w:left="1800" w:hanging="360"/>
      </w:pPr>
    </w:lvl>
    <w:lvl w:ilvl="4">
      <w:start w:val="1"/>
      <w:numFmt w:val="decimal"/>
      <w:lvlText w:val="%5)"/>
      <w:lvlJc w:val="left"/>
      <w:pPr>
        <w:ind w:left="2160" w:hanging="360"/>
      </w:pPr>
    </w:lvl>
    <w:lvl w:ilvl="5">
      <w:start w:val="1"/>
      <w:numFmt w:val="decimal"/>
      <w:lvlText w:val="%6)"/>
      <w:lvlJc w:val="left"/>
      <w:pPr>
        <w:ind w:left="2520" w:hanging="360"/>
      </w:pPr>
    </w:lvl>
    <w:lvl w:ilvl="6">
      <w:start w:val="1"/>
      <w:numFmt w:val="decimal"/>
      <w:lvlText w:val="%7)"/>
      <w:lvlJc w:val="left"/>
      <w:pPr>
        <w:ind w:left="2880" w:hanging="360"/>
      </w:pPr>
    </w:lvl>
    <w:lvl w:ilvl="7">
      <w:start w:val="1"/>
      <w:numFmt w:val="decimal"/>
      <w:lvlText w:val="%8)"/>
      <w:lvlJc w:val="left"/>
      <w:pPr>
        <w:ind w:left="3240" w:hanging="360"/>
      </w:pPr>
    </w:lvl>
    <w:lvl w:ilvl="8">
      <w:start w:val="1"/>
      <w:numFmt w:val="decimal"/>
      <w:lvlText w:val="%9)"/>
      <w:lvlJc w:val="left"/>
      <w:pPr>
        <w:ind w:left="3600" w:hanging="360"/>
      </w:pPr>
    </w:lvl>
  </w:abstractNum>
  <w:abstractNum w:abstractNumId="5">
    <w:nsid w:val="48E94551"/>
    <w:multiLevelType w:val="hybridMultilevel"/>
    <w:tmpl w:val="0D6677C8"/>
    <w:lvl w:ilvl="0" w:tplc="04150011">
      <w:start w:val="1"/>
      <w:numFmt w:val="decimal"/>
      <w:lvlText w:val="%1)"/>
      <w:lvlJc w:val="left"/>
      <w:pPr>
        <w:ind w:left="927" w:hanging="360"/>
      </w:p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5C591AA8"/>
    <w:multiLevelType w:val="hybridMultilevel"/>
    <w:tmpl w:val="B972BCF8"/>
    <w:lvl w:ilvl="0" w:tplc="80D271F8">
      <w:start w:val="1"/>
      <w:numFmt w:val="decimal"/>
      <w:lvlText w:val="%1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4AA61DA"/>
    <w:multiLevelType w:val="hybridMultilevel"/>
    <w:tmpl w:val="D0DE529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3"/>
  </w:num>
  <w:num w:numId="6">
    <w:abstractNumId w:val="4"/>
  </w:num>
  <w:num w:numId="7">
    <w:abstractNumId w:val="7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8826BF"/>
    <w:rsid w:val="002134CA"/>
    <w:rsid w:val="00273E73"/>
    <w:rsid w:val="00480B01"/>
    <w:rsid w:val="00491012"/>
    <w:rsid w:val="0065561D"/>
    <w:rsid w:val="008826BF"/>
    <w:rsid w:val="008C3C90"/>
    <w:rsid w:val="00B934D9"/>
    <w:rsid w:val="00BB7B73"/>
    <w:rsid w:val="00C71D1E"/>
    <w:rsid w:val="00E52251"/>
    <w:rsid w:val="00EC46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1012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80B01"/>
    <w:pPr>
      <w:widowControl w:val="0"/>
      <w:autoSpaceDE w:val="0"/>
      <w:autoSpaceDN w:val="0"/>
      <w:adjustRightInd w:val="0"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ormalnyWeb">
    <w:name w:val="Normal (Web)"/>
    <w:basedOn w:val="Normalny"/>
    <w:unhideWhenUsed/>
    <w:rsid w:val="00480B0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l-PL"/>
    </w:rPr>
  </w:style>
  <w:style w:type="character" w:customStyle="1" w:styleId="wptekst">
    <w:name w:val="wptekst"/>
    <w:rsid w:val="00480B01"/>
    <w:rPr>
      <w:rFonts w:cs="Times New Roman"/>
    </w:rPr>
  </w:style>
  <w:style w:type="paragraph" w:customStyle="1" w:styleId="Default">
    <w:name w:val="Default"/>
    <w:rsid w:val="00480B0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l-PL"/>
    </w:rPr>
  </w:style>
  <w:style w:type="numbering" w:customStyle="1" w:styleId="WWNum29">
    <w:name w:val="WWNum29"/>
    <w:basedOn w:val="Bezlisty"/>
    <w:rsid w:val="00491012"/>
    <w:pPr>
      <w:numPr>
        <w:numId w:val="6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609</Words>
  <Characters>3657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Maja Janusiak</dc:creator>
  <cp:lastModifiedBy>user</cp:lastModifiedBy>
  <cp:revision>4</cp:revision>
  <cp:lastPrinted>2025-02-20T11:05:00Z</cp:lastPrinted>
  <dcterms:created xsi:type="dcterms:W3CDTF">2025-02-17T13:03:00Z</dcterms:created>
  <dcterms:modified xsi:type="dcterms:W3CDTF">2025-02-20T11:06:00Z</dcterms:modified>
</cp:coreProperties>
</file>